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54" w:rsidRDefault="00BB0F31" w:rsidP="00F24373">
      <w:pPr>
        <w:jc w:val="center"/>
        <w:rPr>
          <w:rFonts w:ascii="Helvetica" w:hAnsi="Helvetica"/>
          <w:b/>
        </w:rPr>
      </w:pPr>
      <w:r w:rsidRPr="00BB0F31">
        <w:rPr>
          <w:rFonts w:ascii="Helvetica" w:hAnsi="Helvetica"/>
          <w:b/>
        </w:rPr>
        <w:t>Tribute to Senior Lecturer Jim Powell (</w:t>
      </w:r>
      <w:r>
        <w:rPr>
          <w:rFonts w:ascii="Helvetica" w:hAnsi="Helvetica"/>
          <w:b/>
        </w:rPr>
        <w:t>1950-2020)</w:t>
      </w:r>
    </w:p>
    <w:p w:rsidR="00BB0F31" w:rsidRDefault="00BB0F31" w:rsidP="00F24373">
      <w:pPr>
        <w:jc w:val="center"/>
        <w:rPr>
          <w:rFonts w:ascii="Helvetica" w:hAnsi="Helvetica"/>
          <w:b/>
        </w:rPr>
      </w:pPr>
    </w:p>
    <w:p w:rsidR="00BB0F31" w:rsidRDefault="00BB0F31" w:rsidP="00BB0F31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A65B9">
        <w:rPr>
          <w:rFonts w:ascii="Helvetica" w:hAnsi="Helvetica"/>
        </w:rPr>
        <w:t xml:space="preserve"> </w:t>
      </w:r>
    </w:p>
    <w:p w:rsidR="00DA65B9" w:rsidRDefault="00A31BD3" w:rsidP="00A31BD3">
      <w:pPr>
        <w:spacing w:line="480" w:lineRule="auto"/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</w:pPr>
      <w:r>
        <w:rPr>
          <w:rFonts w:ascii="Helvetica" w:hAnsi="Helvetica"/>
        </w:rPr>
        <w:tab/>
        <w:t xml:space="preserve">Solitary though </w:t>
      </w:r>
      <w:r w:rsidR="007B304B">
        <w:rPr>
          <w:rFonts w:ascii="Helvetica" w:hAnsi="Helvetica"/>
        </w:rPr>
        <w:t>Jim</w:t>
      </w:r>
      <w:r>
        <w:rPr>
          <w:rFonts w:ascii="Helvetica" w:hAnsi="Helvetica"/>
        </w:rPr>
        <w:t xml:space="preserve"> was, </w:t>
      </w:r>
      <w:r w:rsidR="00862E9A">
        <w:rPr>
          <w:rFonts w:ascii="Helvetica" w:hAnsi="Helvetica"/>
        </w:rPr>
        <w:t xml:space="preserve">throughout much of his life </w:t>
      </w:r>
      <w:r>
        <w:rPr>
          <w:rFonts w:ascii="Helvetica" w:hAnsi="Helvetica"/>
        </w:rPr>
        <w:t xml:space="preserve">he </w:t>
      </w:r>
      <w:r w:rsidR="007B304B">
        <w:rPr>
          <w:rFonts w:ascii="Helvetica" w:hAnsi="Helvetica"/>
        </w:rPr>
        <w:t>sought to bring writers and readers together</w:t>
      </w:r>
      <w:r>
        <w:rPr>
          <w:rFonts w:ascii="Helvetica" w:hAnsi="Helvetica"/>
        </w:rPr>
        <w:t xml:space="preserve">. Just after </w:t>
      </w:r>
      <w:r w:rsidR="00862E9A">
        <w:rPr>
          <w:rFonts w:ascii="Helvetica" w:hAnsi="Helvetica"/>
        </w:rPr>
        <w:t>he got his MFA in fiction writing</w:t>
      </w:r>
      <w:r>
        <w:rPr>
          <w:rFonts w:ascii="Helvetica" w:hAnsi="Helvetica"/>
        </w:rPr>
        <w:t>, he and two friends, also writers, drove a van to California, where they started the bookstore Intellectuals &amp; Liars in Santa Monica. The name came about from Jim’s reading of Carl Jung: “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T</w:t>
      </w:r>
      <w:r w:rsidRPr="00A31BD3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here are two kinds of people you can’t change: intellectuals and liars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,” which he saw as </w:t>
      </w:r>
      <w:r w:rsidR="00862E9A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analogous to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 poets and fiction writers</w:t>
      </w:r>
      <w:r w:rsidR="007B304B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The name stuck</w:t>
      </w:r>
      <w:r w:rsidR="00DA65B9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.</w:t>
      </w:r>
    </w:p>
    <w:p w:rsidR="00DA65B9" w:rsidRDefault="00DA65B9" w:rsidP="00A31BD3">
      <w:pPr>
        <w:spacing w:line="480" w:lineRule="auto"/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ab/>
        <w:t xml:space="preserve">But even in the late Seventies, running a bookstore was not easy, especially one that specialized in “quality fiction” and </w:t>
      </w:r>
      <w:r w:rsidR="003702AC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vetoed New Age anything</w:t>
      </w:r>
      <w:r w:rsidR="00862E9A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 or genre stuff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. </w:t>
      </w:r>
      <w:r w:rsidR="007B304B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So </w:t>
      </w:r>
      <w:r w:rsidR="0061783C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after a year, </w:t>
      </w:r>
      <w:r w:rsidR="007B304B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Jim returned to the Midwest, and </w:t>
      </w:r>
      <w:r w:rsidR="003A56B9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he </w:t>
      </w:r>
      <w:r w:rsidR="007B304B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affiliated with </w:t>
      </w:r>
      <w:r w:rsidR="003A56B9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the </w:t>
      </w:r>
      <w:r w:rsidR="007B304B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Free University</w:t>
      </w:r>
      <w:r w:rsidR="00A96966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 here</w:t>
      </w:r>
      <w:r w:rsidR="007B304B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, secured a CETA grant, and started the Writers’ Center of Indianapolis, now the Indiana Writers Center. </w:t>
      </w:r>
    </w:p>
    <w:p w:rsidR="00D05882" w:rsidRDefault="00EB2CB5" w:rsidP="00A31BD3">
      <w:pPr>
        <w:spacing w:line="480" w:lineRule="auto"/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ab/>
      </w:r>
      <w:r w:rsidR="00862E9A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For twenty years, 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Jim directed the Writers Center, </w:t>
      </w:r>
      <w:r w:rsidR="00862E9A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bringing to town major poets and novelists, but also running open mics at the Alley Cat,</w:t>
      </w:r>
      <w:r w:rsidR="00AD2230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 </w:t>
      </w:r>
      <w:r w:rsidR="0061783C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teaching classes, </w:t>
      </w:r>
      <w:r w:rsidR="00A96966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mentoring writers, </w:t>
      </w:r>
      <w:r w:rsidR="00AD2230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and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 publishing journals and books. During much of that time, </w:t>
      </w:r>
      <w:r w:rsidR="00A96966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as associate faculty, 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he also taught for IUPUI, </w:t>
      </w:r>
      <w:r w:rsidR="003A56B9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where he </w:t>
      </w:r>
      <w:r w:rsidR="00A96966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offered</w:t>
      </w:r>
      <w:r w:rsidR="003A56B9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 a popular Indiana literature course, 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sometimes at “remote” locations like Glendale Mall</w:t>
      </w:r>
      <w:r w:rsidR="003A56B9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.</w:t>
      </w:r>
    </w:p>
    <w:p w:rsidR="007B304B" w:rsidRDefault="00EB2CB5" w:rsidP="00D05882">
      <w:pPr>
        <w:spacing w:line="480" w:lineRule="auto"/>
        <w:ind w:firstLine="720"/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I met him in 1997 during my first week on the job. English Department chair Richard Turner had said to me: “He does so much for writers</w:t>
      </w:r>
      <w:r w:rsidR="00862E9A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 here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, but he’s </w:t>
      </w:r>
      <w:r w:rsidR="003A56B9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pretty much 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stopped writing himself.” </w:t>
      </w:r>
      <w:r w:rsidR="0061783C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At the time, </w:t>
      </w:r>
      <w:r w:rsidR="003A56B9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Jim and I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 did not hit it off. I found him cynical</w:t>
      </w:r>
      <w:r w:rsidR="003702AC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,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 world-weary, not </w:t>
      </w:r>
      <w:r w:rsidR="0064479A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knowing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 that his </w:t>
      </w:r>
      <w:r w:rsidR="00AD2230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first 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marriage </w:t>
      </w:r>
      <w:r w:rsidR="00862E9A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had 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just ended, and his mother had 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lastRenderedPageBreak/>
        <w:t xml:space="preserve">been diagnosed with Alzheimer’s. He saw me as teeming with too much energy and not authentic enough. </w:t>
      </w:r>
    </w:p>
    <w:p w:rsidR="003702AC" w:rsidRDefault="00EB2CB5" w:rsidP="00A31BD3">
      <w:pPr>
        <w:spacing w:line="480" w:lineRule="auto"/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ab/>
        <w:t xml:space="preserve">Despite this first impression, I went to many Writers Center events. IUPUI students won the College Poetry Read-Off, which Jim </w:t>
      </w:r>
      <w:r w:rsidR="00862E9A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sponsored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. </w:t>
      </w:r>
      <w:r w:rsidR="003702AC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When a faculty member </w:t>
      </w:r>
      <w:r w:rsidR="00862E9A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teaching fiction </w:t>
      </w:r>
      <w:r w:rsidR="003702AC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quit mid-semester, Jim picked up that person’s class. </w:t>
      </w:r>
      <w:r w:rsidR="00A96966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It was Jim’s idea to have a reading series to bring part- and full-time faculty members to a single stage. </w:t>
      </w:r>
      <w:r w:rsidR="007406EA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And w</w:t>
      </w:r>
      <w:r w:rsidR="003702AC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hen the English department conducted a national search for a </w:t>
      </w:r>
      <w:r w:rsidR="00862E9A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creative writing position</w:t>
      </w:r>
      <w:r w:rsidR="003702AC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, Jim agreed to be </w:t>
      </w:r>
      <w:r w:rsidR="00B27441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the external person on the</w:t>
      </w:r>
      <w:r w:rsidR="003702AC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 committee. We hired Rob </w:t>
      </w:r>
      <w:proofErr w:type="spellStart"/>
      <w:r w:rsidR="003702AC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>Rebein</w:t>
      </w:r>
      <w:proofErr w:type="spellEnd"/>
      <w:r w:rsidR="003702AC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. </w:t>
      </w:r>
    </w:p>
    <w:p w:rsidR="00EB2CB5" w:rsidRPr="00B27441" w:rsidRDefault="003702AC" w:rsidP="003702AC">
      <w:pPr>
        <w:spacing w:line="480" w:lineRule="auto"/>
        <w:ind w:firstLine="720"/>
        <w:rPr>
          <w:rFonts w:ascii="Helvetica" w:eastAsia="Times New Roman" w:hAnsi="Helvetica" w:cs="Arial"/>
          <w:color w:val="000000" w:themeColor="text1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In </w:t>
      </w:r>
      <w:r w:rsidR="00D07CBD"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spring </w:t>
      </w:r>
      <w:r>
        <w:rPr>
          <w:rFonts w:ascii="Arial" w:eastAsia="Times New Roman" w:hAnsi="Arial" w:cs="Arial"/>
          <w:color w:val="000000" w:themeColor="text1"/>
          <w:szCs w:val="27"/>
          <w:shd w:val="clear" w:color="auto" w:fill="FFFFFF"/>
        </w:rPr>
        <w:t xml:space="preserve">2001, I observed Jim teach Intro to Creative Writing as a prelude to his getting the Outstanding Associate Faculty Award. </w:t>
      </w:r>
      <w:r w:rsidR="00B27441" w:rsidRPr="00B27441">
        <w:rPr>
          <w:rFonts w:ascii="Helvetica" w:hAnsi="Helvetica"/>
        </w:rPr>
        <w:t xml:space="preserve">“Violate a standard, have a reason,” he said to </w:t>
      </w:r>
      <w:r w:rsidR="00862E9A">
        <w:rPr>
          <w:rFonts w:ascii="Helvetica" w:hAnsi="Helvetica"/>
        </w:rPr>
        <w:t>a</w:t>
      </w:r>
      <w:r w:rsidR="00B27441" w:rsidRPr="00B27441">
        <w:rPr>
          <w:rFonts w:ascii="Helvetica" w:hAnsi="Helvetica"/>
        </w:rPr>
        <w:t xml:space="preserve"> student who didn’t use capitalization. “Writers are always presenting preachy things—how do they make them not seem preachy?” he asked a man who had commented on “preachiness” in his neighbor’s text. To the young woman who worried that it was not appropriate for her character to laugh and to cry at a funeral, Jim responded, “All of the </w:t>
      </w:r>
      <w:r w:rsidR="00B27441">
        <w:rPr>
          <w:rFonts w:ascii="Helvetica" w:hAnsi="Helvetica"/>
        </w:rPr>
        <w:t>emotions</w:t>
      </w:r>
      <w:r w:rsidR="00B27441" w:rsidRPr="00B27441">
        <w:rPr>
          <w:rFonts w:ascii="Helvetica" w:hAnsi="Helvetica"/>
        </w:rPr>
        <w:t xml:space="preserve"> in this piece are legitimate human feelings, but they </w:t>
      </w:r>
      <w:r w:rsidR="00B27441" w:rsidRPr="00B27441">
        <w:rPr>
          <w:rFonts w:ascii="Helvetica" w:hAnsi="Helvetica"/>
          <w:i/>
        </w:rPr>
        <w:t>are</w:t>
      </w:r>
      <w:r w:rsidR="00B27441" w:rsidRPr="00B27441">
        <w:rPr>
          <w:rFonts w:ascii="Helvetica" w:hAnsi="Helvetica"/>
        </w:rPr>
        <w:t xml:space="preserve"> kind of thrown together.” </w:t>
      </w:r>
      <w:r w:rsidR="00541AED">
        <w:rPr>
          <w:rFonts w:ascii="Helvetica" w:hAnsi="Helvetica"/>
        </w:rPr>
        <w:t>In each instance, he validated the idiosyncratic but also pushed students to entertain larger questions of theory and craft.</w:t>
      </w:r>
    </w:p>
    <w:p w:rsidR="0061783C" w:rsidRDefault="00AD2230" w:rsidP="00BB0F31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7406EA">
        <w:rPr>
          <w:rFonts w:ascii="Helvetica" w:hAnsi="Helvetica"/>
        </w:rPr>
        <w:t xml:space="preserve">That fall, Jim, now retired from the Writers Center, started at IUPUI as a full-time lecturer. He mentored hundreds of students, not only in creative writing classes but in </w:t>
      </w:r>
      <w:r w:rsidR="00D07CBD">
        <w:rPr>
          <w:rFonts w:ascii="Helvetica" w:hAnsi="Helvetica"/>
        </w:rPr>
        <w:t xml:space="preserve">his sections of </w:t>
      </w:r>
      <w:r w:rsidR="007406EA">
        <w:rPr>
          <w:rFonts w:ascii="Helvetica" w:hAnsi="Helvetica"/>
        </w:rPr>
        <w:t xml:space="preserve">W132, </w:t>
      </w:r>
      <w:r w:rsidR="0061783C">
        <w:rPr>
          <w:rFonts w:ascii="Helvetica" w:hAnsi="Helvetica"/>
        </w:rPr>
        <w:t>which focused on</w:t>
      </w:r>
      <w:r w:rsidR="007406EA">
        <w:rPr>
          <w:rFonts w:ascii="Helvetica" w:hAnsi="Helvetica"/>
        </w:rPr>
        <w:t xml:space="preserve"> American Indians, and as Associate Chair for Students, where he </w:t>
      </w:r>
      <w:r w:rsidR="0061783C">
        <w:rPr>
          <w:rFonts w:ascii="Helvetica" w:hAnsi="Helvetica"/>
        </w:rPr>
        <w:t>served</w:t>
      </w:r>
      <w:r w:rsidR="007406EA">
        <w:rPr>
          <w:rFonts w:ascii="Helvetica" w:hAnsi="Helvetica"/>
        </w:rPr>
        <w:t xml:space="preserve"> as the lead academic advisor</w:t>
      </w:r>
      <w:r w:rsidR="0061783C">
        <w:rPr>
          <w:rFonts w:ascii="Helvetica" w:hAnsi="Helvetica"/>
        </w:rPr>
        <w:t xml:space="preserve"> for the English Department</w:t>
      </w:r>
      <w:r w:rsidR="007406EA">
        <w:rPr>
          <w:rFonts w:ascii="Helvetica" w:hAnsi="Helvetica"/>
        </w:rPr>
        <w:t>.</w:t>
      </w:r>
    </w:p>
    <w:p w:rsidR="00A96966" w:rsidRDefault="00A96966" w:rsidP="00BB0F31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ab/>
        <w:t>In 2003, after reciting Wallace Stevens</w:t>
      </w:r>
      <w:r w:rsidR="003C34EA">
        <w:rPr>
          <w:rFonts w:ascii="Helvetica" w:hAnsi="Helvetica"/>
        </w:rPr>
        <w:t xml:space="preserve">’ “Thirteen Ways of Looking at a Blackbird” to each other in Cavanaugh Hall during a snowstorm, we started dating, and got married in the Roofless Church at New Harmony in 2008. </w:t>
      </w:r>
    </w:p>
    <w:p w:rsidR="00A31BD3" w:rsidRDefault="0061783C" w:rsidP="00BB0F31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541AED">
        <w:rPr>
          <w:rFonts w:ascii="Helvetica" w:hAnsi="Helvetica"/>
        </w:rPr>
        <w:t>A couple years later</w:t>
      </w:r>
      <w:r>
        <w:rPr>
          <w:rFonts w:ascii="Helvetica" w:hAnsi="Helvetica"/>
        </w:rPr>
        <w:t xml:space="preserve">, after a health scare, Jim </w:t>
      </w:r>
      <w:r w:rsidR="0064479A">
        <w:rPr>
          <w:rFonts w:ascii="Helvetica" w:hAnsi="Helvetica"/>
        </w:rPr>
        <w:t xml:space="preserve">began writing fiction again after a 30-year hiatus, and in his last decade </w:t>
      </w:r>
      <w:r w:rsidR="00541AED">
        <w:rPr>
          <w:rFonts w:ascii="Helvetica" w:hAnsi="Helvetica"/>
        </w:rPr>
        <w:t xml:space="preserve">he </w:t>
      </w:r>
      <w:r w:rsidR="0064479A">
        <w:rPr>
          <w:rFonts w:ascii="Helvetica" w:hAnsi="Helvetica"/>
        </w:rPr>
        <w:t xml:space="preserve">completed over seventy stories. His </w:t>
      </w:r>
      <w:r w:rsidR="00541AED">
        <w:rPr>
          <w:rFonts w:ascii="Helvetica" w:hAnsi="Helvetica"/>
        </w:rPr>
        <w:t xml:space="preserve">brilliant </w:t>
      </w:r>
      <w:r w:rsidR="0064479A">
        <w:rPr>
          <w:rFonts w:ascii="Helvetica" w:hAnsi="Helvetica"/>
        </w:rPr>
        <w:t>collection</w:t>
      </w:r>
      <w:r w:rsidR="00541AED">
        <w:rPr>
          <w:rFonts w:ascii="Helvetica" w:hAnsi="Helvetica"/>
        </w:rPr>
        <w:t xml:space="preserve"> of fiction</w:t>
      </w:r>
      <w:r w:rsidR="0064479A">
        <w:rPr>
          <w:rFonts w:ascii="Helvetica" w:hAnsi="Helvetica"/>
        </w:rPr>
        <w:t xml:space="preserve"> </w:t>
      </w:r>
      <w:r w:rsidR="0064479A">
        <w:rPr>
          <w:rFonts w:ascii="Helvetica" w:hAnsi="Helvetica"/>
          <w:i/>
        </w:rPr>
        <w:t xml:space="preserve">Only Witness </w:t>
      </w:r>
      <w:r w:rsidR="0064479A">
        <w:rPr>
          <w:rFonts w:ascii="Helvetica" w:hAnsi="Helvetica"/>
        </w:rPr>
        <w:t xml:space="preserve">appeared from the Indiana Writers Center last year to mark </w:t>
      </w:r>
      <w:r w:rsidR="000329DC">
        <w:rPr>
          <w:rFonts w:ascii="Helvetica" w:hAnsi="Helvetica"/>
        </w:rPr>
        <w:t>the Center’s</w:t>
      </w:r>
      <w:r w:rsidR="0064479A">
        <w:rPr>
          <w:rFonts w:ascii="Helvetica" w:hAnsi="Helvetica"/>
        </w:rPr>
        <w:t xml:space="preserve"> fortieth anniversary. </w:t>
      </w:r>
    </w:p>
    <w:p w:rsidR="0064479A" w:rsidRDefault="0064479A" w:rsidP="00BB0F31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  <w:t>When Jim’s COPD worsened in 2018, he began to make peace with his eventual de</w:t>
      </w:r>
      <w:r w:rsidR="003C34EA">
        <w:rPr>
          <w:rFonts w:ascii="Helvetica" w:hAnsi="Helvetica"/>
        </w:rPr>
        <w:t>mise</w:t>
      </w:r>
      <w:r>
        <w:rPr>
          <w:rFonts w:ascii="Helvetica" w:hAnsi="Helvetica"/>
        </w:rPr>
        <w:t>.</w:t>
      </w:r>
      <w:r w:rsidR="003A56B9">
        <w:rPr>
          <w:rFonts w:ascii="Helvetica" w:hAnsi="Helvetica"/>
        </w:rPr>
        <w:t xml:space="preserve"> When asked how he’d like to be remembered, he said, “I have been pleased to know a book of my stories is here. I am very proud of building the Writers Center with so many others and gratified that the organization survives me. Say I did not fear death and would be glad my suffering is over. I found myself learning so much as I approached death, good things about resilience, hope, and especially gratitude.”</w:t>
      </w:r>
    </w:p>
    <w:p w:rsidR="00C66212" w:rsidRDefault="00C66212" w:rsidP="00BB0F31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  <w:t xml:space="preserve">Raconteur, writer, curmudgeon, covert </w:t>
      </w:r>
      <w:proofErr w:type="spellStart"/>
      <w:r>
        <w:rPr>
          <w:rFonts w:ascii="Helvetica" w:hAnsi="Helvetica"/>
        </w:rPr>
        <w:t>kindheart</w:t>
      </w:r>
      <w:proofErr w:type="spellEnd"/>
      <w:r>
        <w:rPr>
          <w:rFonts w:ascii="Helvetica" w:hAnsi="Helvetica"/>
        </w:rPr>
        <w:t xml:space="preserve">, </w:t>
      </w:r>
      <w:r w:rsidR="001043BD">
        <w:rPr>
          <w:rFonts w:ascii="Helvetica" w:hAnsi="Helvetica"/>
        </w:rPr>
        <w:t xml:space="preserve">activist, dreamer, rake, husband, believer in </w:t>
      </w:r>
      <w:bookmarkStart w:id="0" w:name="_GoBack"/>
      <w:bookmarkEnd w:id="0"/>
      <w:r w:rsidR="001043BD">
        <w:rPr>
          <w:rFonts w:ascii="Helvetica" w:hAnsi="Helvetica"/>
        </w:rPr>
        <w:t xml:space="preserve">Jung and Jesus: Jim Powell was all these things. Look for him in sunsets over </w:t>
      </w:r>
      <w:r w:rsidR="00541AED">
        <w:rPr>
          <w:rFonts w:ascii="Helvetica" w:hAnsi="Helvetica"/>
        </w:rPr>
        <w:t>large bodies of water</w:t>
      </w:r>
      <w:r w:rsidR="001043BD">
        <w:rPr>
          <w:rFonts w:ascii="Helvetica" w:hAnsi="Helvetica"/>
        </w:rPr>
        <w:t xml:space="preserve"> or maybe at Long’s Donuts! Jim, may the wind be always at your back.</w:t>
      </w:r>
    </w:p>
    <w:p w:rsidR="003C34EA" w:rsidRDefault="003C34EA" w:rsidP="00BB0F31">
      <w:pPr>
        <w:spacing w:line="480" w:lineRule="auto"/>
        <w:rPr>
          <w:rFonts w:ascii="Helvetica" w:hAnsi="Helvetica"/>
        </w:rPr>
      </w:pPr>
    </w:p>
    <w:p w:rsidR="003C34EA" w:rsidRPr="00BB0F31" w:rsidRDefault="003C34EA" w:rsidP="00BB0F31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Karen </w:t>
      </w:r>
      <w:proofErr w:type="spellStart"/>
      <w:r>
        <w:rPr>
          <w:rFonts w:ascii="Helvetica" w:hAnsi="Helvetica"/>
        </w:rPr>
        <w:t>Kovacik</w:t>
      </w:r>
      <w:proofErr w:type="spellEnd"/>
    </w:p>
    <w:sectPr w:rsidR="003C34EA" w:rsidRPr="00BB0F31" w:rsidSect="00131486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352" w:rsidRDefault="00B97352" w:rsidP="00131486">
      <w:r>
        <w:separator/>
      </w:r>
    </w:p>
  </w:endnote>
  <w:endnote w:type="continuationSeparator" w:id="0">
    <w:p w:rsidR="00B97352" w:rsidRDefault="00B97352" w:rsidP="0013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352" w:rsidRDefault="00B97352" w:rsidP="00131486">
      <w:r>
        <w:separator/>
      </w:r>
    </w:p>
  </w:footnote>
  <w:footnote w:type="continuationSeparator" w:id="0">
    <w:p w:rsidR="00B97352" w:rsidRDefault="00B97352" w:rsidP="0013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103776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131486" w:rsidRDefault="00131486" w:rsidP="002165B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31486" w:rsidRDefault="00131486" w:rsidP="001314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7892842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131486" w:rsidRDefault="00131486" w:rsidP="002165B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131486" w:rsidRDefault="00131486" w:rsidP="0013148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73"/>
    <w:rsid w:val="000329DC"/>
    <w:rsid w:val="001043BD"/>
    <w:rsid w:val="00131486"/>
    <w:rsid w:val="002E0235"/>
    <w:rsid w:val="002E3957"/>
    <w:rsid w:val="00301C52"/>
    <w:rsid w:val="00320513"/>
    <w:rsid w:val="00326020"/>
    <w:rsid w:val="00346B6A"/>
    <w:rsid w:val="003702AC"/>
    <w:rsid w:val="003A56B9"/>
    <w:rsid w:val="003C34EA"/>
    <w:rsid w:val="00541AED"/>
    <w:rsid w:val="0061783C"/>
    <w:rsid w:val="00621888"/>
    <w:rsid w:val="0064479A"/>
    <w:rsid w:val="006E669F"/>
    <w:rsid w:val="00713FFB"/>
    <w:rsid w:val="007406EA"/>
    <w:rsid w:val="007B304B"/>
    <w:rsid w:val="007D471D"/>
    <w:rsid w:val="00862E9A"/>
    <w:rsid w:val="00A31BD3"/>
    <w:rsid w:val="00A96966"/>
    <w:rsid w:val="00AD2230"/>
    <w:rsid w:val="00B06E43"/>
    <w:rsid w:val="00B27441"/>
    <w:rsid w:val="00B97352"/>
    <w:rsid w:val="00BB0F31"/>
    <w:rsid w:val="00C66212"/>
    <w:rsid w:val="00D05882"/>
    <w:rsid w:val="00D07CBD"/>
    <w:rsid w:val="00DA65B9"/>
    <w:rsid w:val="00DD7CE4"/>
    <w:rsid w:val="00E56408"/>
    <w:rsid w:val="00EB2CB5"/>
    <w:rsid w:val="00EE57A1"/>
    <w:rsid w:val="00EF5D9C"/>
    <w:rsid w:val="00F24373"/>
    <w:rsid w:val="00F33143"/>
    <w:rsid w:val="00F3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7DC42"/>
  <w15:chartTrackingRefBased/>
  <w15:docId w15:val="{523EF7AE-16AF-E741-9A07-766A29E4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486"/>
  </w:style>
  <w:style w:type="character" w:styleId="PageNumber">
    <w:name w:val="page number"/>
    <w:basedOn w:val="DefaultParagraphFont"/>
    <w:uiPriority w:val="99"/>
    <w:semiHidden/>
    <w:unhideWhenUsed/>
    <w:rsid w:val="0013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2020-04-13T03:44:00Z</dcterms:created>
  <dcterms:modified xsi:type="dcterms:W3CDTF">2020-04-13T21:48:00Z</dcterms:modified>
</cp:coreProperties>
</file>